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8.5"/>
        <w:gridCol w:w="3488.5"/>
        <w:gridCol w:w="3488.5"/>
        <w:gridCol w:w="3488.5"/>
        <w:tblGridChange w:id="0">
          <w:tblGrid>
            <w:gridCol w:w="3488.5"/>
            <w:gridCol w:w="3488.5"/>
            <w:gridCol w:w="3488.5"/>
            <w:gridCol w:w="3488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CLASSE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PROPOSTA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MEZZO DI 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INFO UTILI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PRIMA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Considerando che le scuole dell’infanzia(classi prime entranti) hanno già effettuato uscite, nell’ a.s. 2022/2023 alle </w:t>
            </w:r>
            <w:r w:rsidDel="00000000" w:rsidR="00000000" w:rsidRPr="00000000">
              <w:rPr>
                <w:color w:val="ff9900"/>
                <w:rtl w:val="0"/>
              </w:rPr>
              <w:t xml:space="preserve">Cascine Pasqualina, Bellotta E Apostolo </w:t>
            </w:r>
            <w:r w:rsidDel="00000000" w:rsidR="00000000" w:rsidRPr="00000000">
              <w:rPr>
                <w:rtl w:val="0"/>
              </w:rPr>
              <w:t xml:space="preserve">si propone un'uscita didattica alla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Fattoria Pasque’ </w:t>
            </w:r>
            <w:r w:rsidDel="00000000" w:rsidR="00000000" w:rsidRPr="00000000">
              <w:rPr>
                <w:rtl w:val="0"/>
              </w:rPr>
              <w:t xml:space="preserve">Casale Litta (Bernate) VA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Cascina Picchetta</w:t>
            </w:r>
            <w:r w:rsidDel="00000000" w:rsidR="00000000" w:rsidRPr="00000000">
              <w:rPr>
                <w:rtl w:val="0"/>
              </w:rPr>
              <w:t xml:space="preserve"> sede del parco del Ticino Cameri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Volandia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pullman e/o scuolabus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https://www.pasque.it/didattica/didattica-per-scolaresche/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https://www.parcoticinolagomaggiore.com/it-it/scopri-il-parco/rubriche/scuole-3218-1-1638040e5d9bc91649b000d397375a8f?il-plesso-verde-14604#hil-plesso-verde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https://volandia.it/gruppi-e-scuole/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SECONDA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9900"/>
                <w:u w:val="single"/>
              </w:rPr>
            </w:pPr>
            <w:r w:rsidDel="00000000" w:rsidR="00000000" w:rsidRPr="00000000">
              <w:rPr>
                <w:color w:val="ff9900"/>
                <w:u w:val="single"/>
                <w:rtl w:val="0"/>
              </w:rPr>
              <w:t xml:space="preserve">Avventure in costume al castello di Somma Lombardo o Angera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Zoo Safari</w:t>
            </w:r>
            <w:r w:rsidDel="00000000" w:rsidR="00000000" w:rsidRPr="00000000">
              <w:rPr>
                <w:rtl w:val="0"/>
              </w:rPr>
              <w:t xml:space="preserve"> di Pombia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Cascina Aguzza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Villa Pallavicino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pullman e scuolabus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https://www.magicicastelli.it/gite-scolastiche/gite-scolastiche-scuola-primaria-e-secondaria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https://safaripark.it/educazione/didattica/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https://safaripark.it/gruppi-e-scuole/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https://www.isoleborromee.it/didattica-per-le-scuole/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TERZE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u w:val="single"/>
              </w:rPr>
            </w:pPr>
            <w:r w:rsidDel="00000000" w:rsidR="00000000" w:rsidRPr="00000000">
              <w:rPr>
                <w:color w:val="ff0000"/>
                <w:u w:val="single"/>
                <w:rtl w:val="0"/>
              </w:rPr>
              <w:t xml:space="preserve">Archeopark( già da prenotare) Boario Terme (BS)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Parco della preistoria Rivolta d’Adda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Forte di Bard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Isole Borromee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Parco delle Fiabe al Castello di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u w:val="single"/>
                <w:rtl w:val="0"/>
              </w:rPr>
              <w:t xml:space="preserve">Gropparello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pullman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https://www.archeopark.net/servizi/il-parco-3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https://www.archeopark.net/servizi/scuola-primaria-20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https://www.parcodellapreistoria.it/gruppi-e-scuole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https://www.fortedibard.it/il-forte-di-bard-e-la-scuola/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https://www.isoleborromee.it/didattica-per-le-scuole/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https://www.castellodigropparello.net/materne-e-primarie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QUARTE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u w:val="single"/>
              </w:rPr>
            </w:pPr>
            <w:r w:rsidDel="00000000" w:rsidR="00000000" w:rsidRPr="00000000">
              <w:rPr>
                <w:color w:val="ff0000"/>
                <w:u w:val="single"/>
                <w:rtl w:val="0"/>
              </w:rPr>
              <w:t xml:space="preserve">Museo Egizio di Torino ( già da prenotare)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9900"/>
                <w:u w:val="single"/>
              </w:rPr>
            </w:pPr>
            <w:r w:rsidDel="00000000" w:rsidR="00000000" w:rsidRPr="00000000">
              <w:rPr>
                <w:color w:val="ff9900"/>
                <w:u w:val="single"/>
                <w:rtl w:val="0"/>
              </w:rPr>
              <w:t xml:space="preserve">Lago di Candia TO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Acquario di Genova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Zoom di Torino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Museo delle illusioni MI+Castello sforzesco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pullman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https://museoegizio.it/info/scuole/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https://www.vivereiparchi.eu/didattica/proposte-didattiche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https://www.vivereiparchi.eu/i-parchi/lago-di-candia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https://www.acquariodigenova.it/education/#/Proposte%20Educative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https://www.zoomtorino.it/scolaresche/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https://moimilano.it/scuole/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https://www.milanocastello.it/it/content/percorsi-le-scuole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Finale Ligure-FinalBorgo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Castello di Venaria/ parco del Valentino TO o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Museo del cinema TO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Castello di Fenis/Forte di Bard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Museo delle Illusioni MI/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Planetario MI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Museo della scienza e della tecnica/ scienze naturali MI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u w:val="single"/>
              </w:rPr>
            </w:pPr>
            <w:r w:rsidDel="00000000" w:rsidR="00000000" w:rsidRPr="00000000">
              <w:rPr>
                <w:color w:val="ff0000"/>
                <w:u w:val="single"/>
                <w:rtl w:val="0"/>
              </w:rPr>
              <w:t xml:space="preserve">Redazione della Stampa /Museo del Cinema(notturna già da prenotare)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pullman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https://lavenaria.it/it/visita/prenotazioni/gruppi-scuole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https://lavenaria.it/it/educazione/scuole/itinerari-scuole-primarie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https://www.museocinema.it/it/scuole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https://valledaostaheritage.com/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https://www.fortedibard.it/il-forte-di-bard-e-la-scuola/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hyperlink r:id="rId3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https://moimilano.it/scuole/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https://lofficina.eu/planetario-la-scuola/scuola-primaria-planetario/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https://www.museoscienza.org/it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https://museodistorianaturalemilano.it/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hyperlink r:id="rId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http://www3.lastampa.it/spazio-lastampa/visite-guidate.php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color w:val="ff9900"/>
          <w:rtl w:val="0"/>
        </w:rPr>
        <w:t xml:space="preserve">arancione</w:t>
      </w:r>
      <w:r w:rsidDel="00000000" w:rsidR="00000000" w:rsidRPr="00000000">
        <w:rPr>
          <w:rtl w:val="0"/>
        </w:rPr>
        <w:t xml:space="preserve"> le proposte effettuate dai gruppi di classi parallele durante la riunione del 22 giugno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color w:val="ff0000"/>
          <w:rtl w:val="0"/>
        </w:rPr>
        <w:t xml:space="preserve">rosso</w:t>
      </w:r>
      <w:r w:rsidDel="00000000" w:rsidR="00000000" w:rsidRPr="00000000">
        <w:rPr>
          <w:rtl w:val="0"/>
        </w:rPr>
        <w:t xml:space="preserve"> le proposte che richiedono una prenotazione tempestiva (il prima possibile)</w:t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vivereiparchi.eu/didattica/proposte-didattiche" TargetMode="External"/><Relationship Id="rId22" Type="http://schemas.openxmlformats.org/officeDocument/2006/relationships/hyperlink" Target="https://www.acquariodigenova.it/education/#/Proposte%20Educative" TargetMode="External"/><Relationship Id="rId21" Type="http://schemas.openxmlformats.org/officeDocument/2006/relationships/hyperlink" Target="https://www.vivereiparchi.eu/i-parchi/lago-di-candia" TargetMode="External"/><Relationship Id="rId24" Type="http://schemas.openxmlformats.org/officeDocument/2006/relationships/hyperlink" Target="https://moimilano.it/scuole/" TargetMode="External"/><Relationship Id="rId23" Type="http://schemas.openxmlformats.org/officeDocument/2006/relationships/hyperlink" Target="https://www.zoomtorino.it/scolaresch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agicicastelli.it/gite-scolastiche/gite-scolastiche-scuola-primaria-e-secondaria" TargetMode="External"/><Relationship Id="rId26" Type="http://schemas.openxmlformats.org/officeDocument/2006/relationships/hyperlink" Target="https://lavenaria.it/it/visita/prenotazioni/gruppi-scuole" TargetMode="External"/><Relationship Id="rId25" Type="http://schemas.openxmlformats.org/officeDocument/2006/relationships/hyperlink" Target="https://www.milanocastello.it/it/content/percorsi-le-scuole" TargetMode="External"/><Relationship Id="rId28" Type="http://schemas.openxmlformats.org/officeDocument/2006/relationships/hyperlink" Target="https://www.museocinema.it/it/scuole" TargetMode="External"/><Relationship Id="rId27" Type="http://schemas.openxmlformats.org/officeDocument/2006/relationships/hyperlink" Target="https://lavenaria.it/it/educazione/scuole/itinerari-scuole-primari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pasque.it/didattica/didattica-per-scolaresche/" TargetMode="External"/><Relationship Id="rId29" Type="http://schemas.openxmlformats.org/officeDocument/2006/relationships/hyperlink" Target="https://valledaostaheritage.com/" TargetMode="External"/><Relationship Id="rId7" Type="http://schemas.openxmlformats.org/officeDocument/2006/relationships/hyperlink" Target="https://www.parcoticinolagomaggiore.com/it-it/scopri-il-parco/rubriche/scuole-3218-1-1638040e5d9bc91649b000d397375a8f?il-plesso-verde-14604#hil-plesso-verde" TargetMode="External"/><Relationship Id="rId8" Type="http://schemas.openxmlformats.org/officeDocument/2006/relationships/hyperlink" Target="https://volandia.it/gruppi-e-scuole/" TargetMode="External"/><Relationship Id="rId31" Type="http://schemas.openxmlformats.org/officeDocument/2006/relationships/hyperlink" Target="https://moimilano.it/scuole/" TargetMode="External"/><Relationship Id="rId30" Type="http://schemas.openxmlformats.org/officeDocument/2006/relationships/hyperlink" Target="https://www.fortedibard.it/il-forte-di-bard-e-la-scuola/" TargetMode="External"/><Relationship Id="rId11" Type="http://schemas.openxmlformats.org/officeDocument/2006/relationships/hyperlink" Target="https://safaripark.it/gruppi-e-scuole/" TargetMode="External"/><Relationship Id="rId33" Type="http://schemas.openxmlformats.org/officeDocument/2006/relationships/hyperlink" Target="https://www.museoscienza.org/it" TargetMode="External"/><Relationship Id="rId10" Type="http://schemas.openxmlformats.org/officeDocument/2006/relationships/hyperlink" Target="https://safaripark.it/educazione/didattica/" TargetMode="External"/><Relationship Id="rId32" Type="http://schemas.openxmlformats.org/officeDocument/2006/relationships/hyperlink" Target="https://lofficina.eu/planetario-la-scuola/scuola-primaria-planetario/" TargetMode="External"/><Relationship Id="rId13" Type="http://schemas.openxmlformats.org/officeDocument/2006/relationships/hyperlink" Target="https://www.archeopark.net/servizi/il-parco-3" TargetMode="External"/><Relationship Id="rId35" Type="http://schemas.openxmlformats.org/officeDocument/2006/relationships/hyperlink" Target="http://www3.lastampa.it/spazio-lastampa/visite-guidate.php" TargetMode="External"/><Relationship Id="rId12" Type="http://schemas.openxmlformats.org/officeDocument/2006/relationships/hyperlink" Target="https://www.isoleborromee.it/didattica-per-le-scuole/" TargetMode="External"/><Relationship Id="rId34" Type="http://schemas.openxmlformats.org/officeDocument/2006/relationships/hyperlink" Target="https://museodistorianaturalemilano.it/" TargetMode="External"/><Relationship Id="rId15" Type="http://schemas.openxmlformats.org/officeDocument/2006/relationships/hyperlink" Target="https://www.parcodellapreistoria.it/gruppi-e-scuole" TargetMode="External"/><Relationship Id="rId14" Type="http://schemas.openxmlformats.org/officeDocument/2006/relationships/hyperlink" Target="https://www.archeopark.net/servizi/scuola-primaria-20" TargetMode="External"/><Relationship Id="rId17" Type="http://schemas.openxmlformats.org/officeDocument/2006/relationships/hyperlink" Target="https://www.isoleborromee.it/didattica-per-le-scuole/" TargetMode="External"/><Relationship Id="rId16" Type="http://schemas.openxmlformats.org/officeDocument/2006/relationships/hyperlink" Target="https://www.fortedibard.it/il-forte-di-bard-e-la-scuola/" TargetMode="External"/><Relationship Id="rId19" Type="http://schemas.openxmlformats.org/officeDocument/2006/relationships/hyperlink" Target="https://museoegizio.it/info/scuole/" TargetMode="External"/><Relationship Id="rId18" Type="http://schemas.openxmlformats.org/officeDocument/2006/relationships/hyperlink" Target="https://www.castellodigropparello.net/materne-e-primar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