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B5BC5" w14:textId="2DEB9731" w:rsidR="00062FB4" w:rsidRPr="005D3A95" w:rsidRDefault="00595663" w:rsidP="005D3A95">
      <w:pPr>
        <w:ind w:left="708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5D3A95" w:rsidRPr="005D3A95">
        <w:rPr>
          <w:rFonts w:asciiTheme="minorHAnsi" w:hAnsiTheme="minorHAnsi" w:cstheme="minorHAnsi"/>
        </w:rPr>
        <w:t xml:space="preserve">Oleggio, </w:t>
      </w:r>
      <w:r w:rsidR="00E65F11">
        <w:rPr>
          <w:rFonts w:asciiTheme="minorHAnsi" w:hAnsiTheme="minorHAnsi" w:cstheme="minorHAnsi"/>
        </w:rPr>
        <w:t>luglio 2024</w:t>
      </w:r>
    </w:p>
    <w:p w14:paraId="4D9C8E66" w14:textId="77777777" w:rsidR="005D3A95" w:rsidRPr="005D3A95" w:rsidRDefault="005D3A95" w:rsidP="005D3A95">
      <w:pPr>
        <w:ind w:left="7088"/>
        <w:rPr>
          <w:rFonts w:asciiTheme="minorHAnsi" w:hAnsiTheme="minorHAnsi" w:cstheme="minorHAnsi"/>
        </w:rPr>
      </w:pPr>
    </w:p>
    <w:p w14:paraId="0A0FC662" w14:textId="77777777" w:rsidR="0019745A" w:rsidRPr="005D3A95" w:rsidRDefault="0019745A" w:rsidP="0019745A">
      <w:pPr>
        <w:ind w:left="7088"/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 xml:space="preserve">All’albo </w:t>
      </w:r>
    </w:p>
    <w:p w14:paraId="1A3A6396" w14:textId="77777777" w:rsidR="0019745A" w:rsidRPr="005D3A95" w:rsidRDefault="0019745A" w:rsidP="0019745A">
      <w:pPr>
        <w:ind w:left="7088"/>
        <w:rPr>
          <w:rFonts w:asciiTheme="minorHAnsi" w:hAnsiTheme="minorHAnsi" w:cstheme="minorHAnsi"/>
        </w:rPr>
      </w:pPr>
    </w:p>
    <w:p w14:paraId="4D0B3DFE" w14:textId="77777777" w:rsidR="0019745A" w:rsidRPr="005D3A95" w:rsidRDefault="0019745A" w:rsidP="0019745A">
      <w:pPr>
        <w:ind w:left="7088"/>
        <w:rPr>
          <w:rFonts w:asciiTheme="minorHAnsi" w:hAnsiTheme="minorHAnsi" w:cstheme="minorHAnsi"/>
        </w:rPr>
      </w:pPr>
    </w:p>
    <w:p w14:paraId="43562492" w14:textId="11E0332C" w:rsidR="0019745A" w:rsidRPr="005D3A95" w:rsidRDefault="0019745A" w:rsidP="0019745A">
      <w:pPr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>OGGETTO: invio</w:t>
      </w:r>
      <w:r w:rsidR="00062FB4" w:rsidRPr="005D3A95">
        <w:rPr>
          <w:rFonts w:asciiTheme="minorHAnsi" w:hAnsiTheme="minorHAnsi" w:cstheme="minorHAnsi"/>
        </w:rPr>
        <w:t xml:space="preserve"> e acqu</w:t>
      </w:r>
      <w:r w:rsidR="00E010A0" w:rsidRPr="005D3A95">
        <w:rPr>
          <w:rFonts w:asciiTheme="minorHAnsi" w:hAnsiTheme="minorHAnsi" w:cstheme="minorHAnsi"/>
        </w:rPr>
        <w:t>i</w:t>
      </w:r>
      <w:r w:rsidR="00062FB4" w:rsidRPr="005D3A95">
        <w:rPr>
          <w:rFonts w:asciiTheme="minorHAnsi" w:hAnsiTheme="minorHAnsi" w:cstheme="minorHAnsi"/>
        </w:rPr>
        <w:t>sizione</w:t>
      </w:r>
      <w:r w:rsidRPr="005D3A95">
        <w:rPr>
          <w:rFonts w:asciiTheme="minorHAnsi" w:hAnsiTheme="minorHAnsi" w:cstheme="minorHAnsi"/>
        </w:rPr>
        <w:t xml:space="preserve"> domande Messa a Disposizione</w:t>
      </w:r>
      <w:r w:rsidR="00062FB4" w:rsidRPr="005D3A95">
        <w:rPr>
          <w:rFonts w:asciiTheme="minorHAnsi" w:hAnsiTheme="minorHAnsi" w:cstheme="minorHAnsi"/>
        </w:rPr>
        <w:t xml:space="preserve"> personale docente e ATA</w:t>
      </w:r>
      <w:r w:rsidR="00595663">
        <w:rPr>
          <w:rFonts w:asciiTheme="minorHAnsi" w:hAnsiTheme="minorHAnsi" w:cstheme="minorHAnsi"/>
        </w:rPr>
        <w:t xml:space="preserve"> </w:t>
      </w:r>
    </w:p>
    <w:p w14:paraId="5AC5D313" w14:textId="77777777" w:rsidR="0019745A" w:rsidRPr="005D3A95" w:rsidRDefault="0019745A" w:rsidP="0019745A">
      <w:pPr>
        <w:rPr>
          <w:rFonts w:asciiTheme="minorHAnsi" w:hAnsiTheme="minorHAnsi" w:cstheme="minorHAnsi"/>
        </w:rPr>
      </w:pPr>
    </w:p>
    <w:p w14:paraId="723F582A" w14:textId="547B3705" w:rsidR="00F75E54" w:rsidRPr="005D3A95" w:rsidRDefault="0019745A" w:rsidP="00F75E54">
      <w:pPr>
        <w:pStyle w:val="Paragrafoelenco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 xml:space="preserve">Visto il Regolamento d’Istituto </w:t>
      </w:r>
      <w:r w:rsidR="00F75E54" w:rsidRPr="005D3A95">
        <w:rPr>
          <w:rFonts w:asciiTheme="minorHAnsi" w:hAnsiTheme="minorHAnsi" w:cstheme="minorHAnsi"/>
        </w:rPr>
        <w:t>relativo all’invio e all’acquisizione di domande di Messa a disposizione per persona</w:t>
      </w:r>
      <w:r w:rsidR="005D3A95" w:rsidRPr="005D3A95">
        <w:rPr>
          <w:rFonts w:asciiTheme="minorHAnsi" w:hAnsiTheme="minorHAnsi" w:cstheme="minorHAnsi"/>
        </w:rPr>
        <w:t>le docente e ATA per l’A.S. 202</w:t>
      </w:r>
      <w:r w:rsidR="00E65F11">
        <w:rPr>
          <w:rFonts w:asciiTheme="minorHAnsi" w:hAnsiTheme="minorHAnsi" w:cstheme="minorHAnsi"/>
        </w:rPr>
        <w:t>4</w:t>
      </w:r>
      <w:r w:rsidR="005D3A95" w:rsidRPr="005D3A95">
        <w:rPr>
          <w:rFonts w:asciiTheme="minorHAnsi" w:hAnsiTheme="minorHAnsi" w:cstheme="minorHAnsi"/>
        </w:rPr>
        <w:t>-2</w:t>
      </w:r>
      <w:r w:rsidR="00E65F11">
        <w:rPr>
          <w:rFonts w:asciiTheme="minorHAnsi" w:hAnsiTheme="minorHAnsi" w:cstheme="minorHAnsi"/>
        </w:rPr>
        <w:t>4</w:t>
      </w:r>
      <w:r w:rsidR="00F75E54" w:rsidRPr="005D3A95">
        <w:rPr>
          <w:rFonts w:asciiTheme="minorHAnsi" w:hAnsiTheme="minorHAnsi" w:cstheme="minorHAnsi"/>
        </w:rPr>
        <w:t xml:space="preserve"> (</w:t>
      </w:r>
      <w:r w:rsidR="00F75E54" w:rsidRPr="00E65F11">
        <w:rPr>
          <w:rFonts w:asciiTheme="minorHAnsi" w:hAnsiTheme="minorHAnsi" w:cstheme="minorHAnsi"/>
          <w:highlight w:val="yellow"/>
        </w:rPr>
        <w:t xml:space="preserve">delibera </w:t>
      </w:r>
      <w:r w:rsidR="005D3A95" w:rsidRPr="00E65F11">
        <w:rPr>
          <w:rFonts w:asciiTheme="minorHAnsi" w:hAnsiTheme="minorHAnsi" w:cstheme="minorHAnsi"/>
          <w:highlight w:val="yellow"/>
        </w:rPr>
        <w:t>n.</w:t>
      </w:r>
      <w:r w:rsidR="00D66122" w:rsidRPr="00E65F11">
        <w:rPr>
          <w:rFonts w:asciiTheme="minorHAnsi" w:hAnsiTheme="minorHAnsi" w:cstheme="minorHAnsi"/>
          <w:highlight w:val="yellow"/>
        </w:rPr>
        <w:t>45</w:t>
      </w:r>
      <w:r w:rsidR="005D3A95" w:rsidRPr="00E65F11">
        <w:rPr>
          <w:rFonts w:asciiTheme="minorHAnsi" w:hAnsiTheme="minorHAnsi" w:cstheme="minorHAnsi"/>
          <w:highlight w:val="yellow"/>
        </w:rPr>
        <w:t xml:space="preserve"> del </w:t>
      </w:r>
      <w:r w:rsidR="00F75E54" w:rsidRPr="00E65F11">
        <w:rPr>
          <w:rFonts w:asciiTheme="minorHAnsi" w:hAnsiTheme="minorHAnsi" w:cstheme="minorHAnsi"/>
          <w:highlight w:val="yellow"/>
        </w:rPr>
        <w:t xml:space="preserve">C.I. </w:t>
      </w:r>
      <w:r w:rsidR="005D3A95" w:rsidRPr="00E65F11">
        <w:rPr>
          <w:rFonts w:asciiTheme="minorHAnsi" w:hAnsiTheme="minorHAnsi" w:cstheme="minorHAnsi"/>
          <w:highlight w:val="yellow"/>
        </w:rPr>
        <w:t xml:space="preserve">del </w:t>
      </w:r>
      <w:r w:rsidR="00A7117C" w:rsidRPr="00E65F11">
        <w:rPr>
          <w:rFonts w:asciiTheme="minorHAnsi" w:hAnsiTheme="minorHAnsi" w:cstheme="minorHAnsi"/>
          <w:highlight w:val="yellow"/>
        </w:rPr>
        <w:t>1</w:t>
      </w:r>
      <w:r w:rsidR="00D66122" w:rsidRPr="00E65F11">
        <w:rPr>
          <w:rFonts w:asciiTheme="minorHAnsi" w:hAnsiTheme="minorHAnsi" w:cstheme="minorHAnsi"/>
          <w:highlight w:val="yellow"/>
        </w:rPr>
        <w:t>8</w:t>
      </w:r>
      <w:r w:rsidR="005D3A95" w:rsidRPr="00E65F11">
        <w:rPr>
          <w:rFonts w:asciiTheme="minorHAnsi" w:hAnsiTheme="minorHAnsi" w:cstheme="minorHAnsi"/>
          <w:highlight w:val="yellow"/>
        </w:rPr>
        <w:t>/05/2</w:t>
      </w:r>
      <w:r w:rsidR="00D66122" w:rsidRPr="00E65F11">
        <w:rPr>
          <w:rFonts w:asciiTheme="minorHAnsi" w:hAnsiTheme="minorHAnsi" w:cstheme="minorHAnsi"/>
          <w:highlight w:val="yellow"/>
        </w:rPr>
        <w:t>3</w:t>
      </w:r>
      <w:r w:rsidR="00F75E54" w:rsidRPr="00E65F11">
        <w:rPr>
          <w:rFonts w:asciiTheme="minorHAnsi" w:hAnsiTheme="minorHAnsi" w:cstheme="minorHAnsi"/>
          <w:highlight w:val="yellow"/>
        </w:rPr>
        <w:t>);</w:t>
      </w:r>
    </w:p>
    <w:p w14:paraId="0326426A" w14:textId="77777777" w:rsidR="0019745A" w:rsidRPr="005D3A95" w:rsidRDefault="00F75E54" w:rsidP="00F75E54">
      <w:pPr>
        <w:pStyle w:val="Paragrafoelenco"/>
        <w:numPr>
          <w:ilvl w:val="0"/>
          <w:numId w:val="5"/>
        </w:numPr>
        <w:spacing w:line="360" w:lineRule="auto"/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 xml:space="preserve">Vista la predisposizione del modulo/form </w:t>
      </w:r>
      <w:r w:rsidRPr="005D3A95">
        <w:rPr>
          <w:rFonts w:asciiTheme="minorHAnsi" w:eastAsia="Calibri" w:hAnsiTheme="minorHAnsi" w:cstheme="minorHAnsi"/>
        </w:rPr>
        <w:t>on-line raggiungibile ai link riportati nell’appos</w:t>
      </w:r>
      <w:r w:rsidRPr="005D3A95">
        <w:rPr>
          <w:rFonts w:asciiTheme="minorHAnsi" w:hAnsiTheme="minorHAnsi" w:cstheme="minorHAnsi"/>
        </w:rPr>
        <w:t xml:space="preserve">ita area sul sito della scuola; </w:t>
      </w:r>
    </w:p>
    <w:p w14:paraId="6DCE996C" w14:textId="77777777" w:rsidR="00F75E54" w:rsidRPr="005D3A95" w:rsidRDefault="00F75E54" w:rsidP="00F75E54">
      <w:pPr>
        <w:pStyle w:val="Paragrafoelenco"/>
        <w:spacing w:line="360" w:lineRule="auto"/>
        <w:ind w:left="360"/>
        <w:jc w:val="center"/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>il Dirigente Scolastico</w:t>
      </w:r>
    </w:p>
    <w:p w14:paraId="29E0B7ED" w14:textId="77777777" w:rsidR="00F75E54" w:rsidRPr="005D3A95" w:rsidRDefault="00F75E54" w:rsidP="00F75E54">
      <w:pPr>
        <w:pStyle w:val="Paragrafoelenco"/>
        <w:spacing w:line="360" w:lineRule="auto"/>
        <w:ind w:left="360"/>
        <w:rPr>
          <w:rFonts w:asciiTheme="minorHAnsi" w:hAnsiTheme="minorHAnsi" w:cstheme="minorHAnsi"/>
        </w:rPr>
      </w:pPr>
      <w:r w:rsidRPr="005D3A95">
        <w:rPr>
          <w:rFonts w:asciiTheme="minorHAnsi" w:hAnsiTheme="minorHAnsi" w:cstheme="minorHAnsi"/>
        </w:rPr>
        <w:t>comunica quanto segue, sulla base del Regolamento d’Istituto – MAD:</w:t>
      </w:r>
    </w:p>
    <w:p w14:paraId="2CFCDB09" w14:textId="5BF8B8D1" w:rsidR="00F75E54" w:rsidRPr="008239F1" w:rsidRDefault="00F75E54" w:rsidP="00F75E54">
      <w:pPr>
        <w:pStyle w:val="Paragrafoelenco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5D3A95">
        <w:rPr>
          <w:rFonts w:asciiTheme="minorHAnsi" w:eastAsia="Calibri" w:hAnsiTheme="minorHAnsi" w:cstheme="minorHAnsi"/>
        </w:rPr>
        <w:t>La presentazione delle domande di messa a disposizione</w:t>
      </w:r>
      <w:r w:rsidR="005D3A95" w:rsidRPr="005D3A95">
        <w:rPr>
          <w:rFonts w:asciiTheme="minorHAnsi" w:eastAsia="Calibri" w:hAnsiTheme="minorHAnsi" w:cstheme="minorHAnsi"/>
        </w:rPr>
        <w:t xml:space="preserve"> per l’A.S. 202</w:t>
      </w:r>
      <w:r w:rsidR="00E65F11">
        <w:rPr>
          <w:rFonts w:asciiTheme="minorHAnsi" w:eastAsia="Calibri" w:hAnsiTheme="minorHAnsi" w:cstheme="minorHAnsi"/>
        </w:rPr>
        <w:t>4</w:t>
      </w:r>
      <w:r w:rsidR="005D3A95" w:rsidRPr="005D3A95">
        <w:rPr>
          <w:rFonts w:asciiTheme="minorHAnsi" w:eastAsia="Calibri" w:hAnsiTheme="minorHAnsi" w:cstheme="minorHAnsi"/>
        </w:rPr>
        <w:t>-2</w:t>
      </w:r>
      <w:r w:rsidR="00E65F11">
        <w:rPr>
          <w:rFonts w:asciiTheme="minorHAnsi" w:eastAsia="Calibri" w:hAnsiTheme="minorHAnsi" w:cstheme="minorHAnsi"/>
        </w:rPr>
        <w:t>5</w:t>
      </w:r>
      <w:r w:rsidR="005D3A95" w:rsidRPr="005D3A95">
        <w:rPr>
          <w:rFonts w:asciiTheme="minorHAnsi" w:eastAsia="Calibri" w:hAnsiTheme="minorHAnsi" w:cstheme="minorHAnsi"/>
        </w:rPr>
        <w:t xml:space="preserve"> </w:t>
      </w:r>
      <w:r w:rsidRPr="005D3A95">
        <w:rPr>
          <w:rFonts w:asciiTheme="minorHAnsi" w:eastAsia="Calibri" w:hAnsiTheme="minorHAnsi" w:cstheme="minorHAnsi"/>
        </w:rPr>
        <w:t xml:space="preserve">deve avvenire esclusivamente tramite la compilazione di tutti i campi indicati nei moduli/form on-line raggiungibile ai link riportati nell’apposita area sul sito della scuola. </w:t>
      </w:r>
    </w:p>
    <w:p w14:paraId="7B6BBD3C" w14:textId="77777777" w:rsidR="008239F1" w:rsidRPr="005D3A95" w:rsidRDefault="008239F1" w:rsidP="00F75E54">
      <w:pPr>
        <w:pStyle w:val="Paragrafoelenco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Non saranno considerate domande di Messa a Disposizione inviate tramite posta, posta elettronica e/o PEC</w:t>
      </w:r>
    </w:p>
    <w:p w14:paraId="6F47A63F" w14:textId="77777777" w:rsidR="00F75E54" w:rsidRPr="005D3A95" w:rsidRDefault="00F75E54" w:rsidP="00F75E54">
      <w:pPr>
        <w:pStyle w:val="Paragrafoelenco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5D3A95">
        <w:rPr>
          <w:rFonts w:asciiTheme="minorHAnsi" w:eastAsia="Calibri" w:hAnsiTheme="minorHAnsi" w:cstheme="minorHAnsi"/>
        </w:rPr>
        <w:t>Deve essere dichiarata l’immediata disponibilità a prendere servizio in caso di supplenze inferiori a trenta giorni.</w:t>
      </w:r>
    </w:p>
    <w:p w14:paraId="2AC1BE0B" w14:textId="7C8A65B4" w:rsidR="00F75E54" w:rsidRPr="00595663" w:rsidRDefault="00062FB4" w:rsidP="00F75E54">
      <w:pPr>
        <w:pStyle w:val="Paragrafoelenco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 w:rsidRPr="005D3A95">
        <w:rPr>
          <w:rFonts w:asciiTheme="minorHAnsi" w:eastAsia="Calibri" w:hAnsiTheme="minorHAnsi" w:cstheme="minorHAnsi"/>
        </w:rPr>
        <w:t>La validità delle domande presentate è limitata all’anno scolastico di riferimento</w:t>
      </w:r>
      <w:r w:rsidR="00595663">
        <w:rPr>
          <w:rFonts w:asciiTheme="minorHAnsi" w:eastAsia="Calibri" w:hAnsiTheme="minorHAnsi" w:cstheme="minorHAnsi"/>
        </w:rPr>
        <w:t>.</w:t>
      </w:r>
    </w:p>
    <w:p w14:paraId="5B278849" w14:textId="3CFACCAA" w:rsidR="00595663" w:rsidRPr="005D3A95" w:rsidRDefault="00595663" w:rsidP="00F75E54">
      <w:pPr>
        <w:pStyle w:val="Paragrafoelenco"/>
        <w:numPr>
          <w:ilvl w:val="0"/>
          <w:numId w:val="6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Saranno considerate esclusivamente le domande degli aspiranti in possesso dei titoli di accesso richiesti (ai sensi dell’art. 2 della C.M. n. 43440 del 19 luglio 2023).</w:t>
      </w:r>
    </w:p>
    <w:p w14:paraId="65A468E9" w14:textId="77777777" w:rsidR="00062FB4" w:rsidRPr="005D3A95" w:rsidRDefault="00062FB4" w:rsidP="005D3A95">
      <w:pPr>
        <w:spacing w:line="360" w:lineRule="auto"/>
        <w:ind w:left="6663"/>
        <w:jc w:val="center"/>
        <w:rPr>
          <w:rFonts w:asciiTheme="minorHAnsi" w:eastAsia="Calibri" w:hAnsiTheme="minorHAnsi" w:cstheme="minorHAnsi"/>
        </w:rPr>
      </w:pPr>
    </w:p>
    <w:p w14:paraId="6F59A655" w14:textId="77777777" w:rsidR="00A01201" w:rsidRPr="005D3A95" w:rsidRDefault="00A01201" w:rsidP="005D3A95">
      <w:pPr>
        <w:spacing w:line="360" w:lineRule="auto"/>
        <w:ind w:left="6663"/>
        <w:jc w:val="center"/>
        <w:rPr>
          <w:rFonts w:asciiTheme="minorHAnsi" w:eastAsia="Calibri" w:hAnsiTheme="minorHAnsi" w:cstheme="minorHAnsi"/>
        </w:rPr>
      </w:pPr>
      <w:r w:rsidRPr="005D3A95">
        <w:rPr>
          <w:rFonts w:asciiTheme="minorHAnsi" w:eastAsia="Calibri" w:hAnsiTheme="minorHAnsi" w:cstheme="minorHAnsi"/>
        </w:rPr>
        <w:t>Il Dirigente Scolastico</w:t>
      </w:r>
    </w:p>
    <w:p w14:paraId="5D4EF61A" w14:textId="77777777" w:rsidR="00062FB4" w:rsidRPr="005D3A95" w:rsidRDefault="00A01201" w:rsidP="005D3A95">
      <w:pPr>
        <w:spacing w:line="360" w:lineRule="auto"/>
        <w:ind w:left="6663"/>
        <w:jc w:val="center"/>
        <w:rPr>
          <w:rFonts w:asciiTheme="minorHAnsi" w:eastAsia="Calibri" w:hAnsiTheme="minorHAnsi" w:cstheme="minorHAnsi"/>
        </w:rPr>
      </w:pPr>
      <w:r w:rsidRPr="005D3A95">
        <w:rPr>
          <w:rFonts w:asciiTheme="minorHAnsi" w:eastAsia="Calibri" w:hAnsiTheme="minorHAnsi" w:cstheme="minorHAnsi"/>
        </w:rPr>
        <w:t>Ing. Claudia Faccin</w:t>
      </w:r>
    </w:p>
    <w:p w14:paraId="39441A96" w14:textId="77777777" w:rsidR="005D3A95" w:rsidRPr="00442711" w:rsidRDefault="005D3A95" w:rsidP="005D3A95">
      <w:pPr>
        <w:spacing w:after="0" w:line="360" w:lineRule="auto"/>
        <w:ind w:left="6096"/>
        <w:jc w:val="center"/>
        <w:rPr>
          <w:rFonts w:asciiTheme="minorHAnsi" w:hAnsiTheme="minorHAnsi" w:cstheme="minorHAnsi"/>
          <w:b/>
        </w:rPr>
      </w:pPr>
      <w:r w:rsidRPr="008D5331">
        <w:rPr>
          <w:rFonts w:asciiTheme="minorHAnsi" w:hAnsiTheme="minorHAnsi" w:cstheme="minorHAnsi"/>
          <w:sz w:val="16"/>
        </w:rPr>
        <w:t>Documento firmato digitalmente ai sensi del cosiddetto</w:t>
      </w:r>
      <w:r>
        <w:rPr>
          <w:rFonts w:asciiTheme="minorHAnsi" w:hAnsiTheme="minorHAnsi" w:cstheme="minorHAnsi"/>
          <w:sz w:val="16"/>
        </w:rPr>
        <w:t xml:space="preserve"> </w:t>
      </w:r>
      <w:r w:rsidRPr="008D5331">
        <w:rPr>
          <w:rFonts w:asciiTheme="minorHAnsi" w:hAnsiTheme="minorHAnsi" w:cstheme="minorHAnsi"/>
          <w:sz w:val="16"/>
        </w:rPr>
        <w:t>Codice dell’Amministrazione Digitale e normativa connessa</w:t>
      </w:r>
    </w:p>
    <w:p w14:paraId="04BCCFDA" w14:textId="77777777" w:rsidR="00892817" w:rsidRDefault="00892817" w:rsidP="00A01201">
      <w:pPr>
        <w:spacing w:line="360" w:lineRule="auto"/>
        <w:ind w:left="6804"/>
        <w:jc w:val="center"/>
      </w:pPr>
    </w:p>
    <w:sectPr w:rsidR="00892817" w:rsidSect="00CC0205">
      <w:headerReference w:type="default" r:id="rId7"/>
      <w:pgSz w:w="11906" w:h="16838"/>
      <w:pgMar w:top="226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A1D3E" w14:textId="77777777" w:rsidR="00E37D4B" w:rsidRDefault="00E37D4B" w:rsidP="00894ECE">
      <w:pPr>
        <w:spacing w:after="0"/>
      </w:pPr>
      <w:r>
        <w:separator/>
      </w:r>
    </w:p>
  </w:endnote>
  <w:endnote w:type="continuationSeparator" w:id="0">
    <w:p w14:paraId="0C8CB7C7" w14:textId="77777777" w:rsidR="00E37D4B" w:rsidRDefault="00E37D4B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A8837" w14:textId="77777777" w:rsidR="00E37D4B" w:rsidRDefault="00E37D4B" w:rsidP="00894ECE">
      <w:pPr>
        <w:spacing w:after="0"/>
      </w:pPr>
      <w:r>
        <w:separator/>
      </w:r>
    </w:p>
  </w:footnote>
  <w:footnote w:type="continuationSeparator" w:id="0">
    <w:p w14:paraId="4B225E5D" w14:textId="77777777" w:rsidR="00E37D4B" w:rsidRDefault="00E37D4B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16" w:type="dxa"/>
      <w:tblInd w:w="-176" w:type="dxa"/>
      <w:tblLayout w:type="fixed"/>
      <w:tblLook w:val="04A0" w:firstRow="1" w:lastRow="0" w:firstColumn="1" w:lastColumn="0" w:noHBand="0" w:noVBand="1"/>
    </w:tblPr>
    <w:tblGrid>
      <w:gridCol w:w="1844"/>
      <w:gridCol w:w="5811"/>
      <w:gridCol w:w="3261"/>
    </w:tblGrid>
    <w:tr w:rsidR="008239F1" w:rsidRPr="00946211" w14:paraId="09E14269" w14:textId="77777777" w:rsidTr="00331287">
      <w:trPr>
        <w:trHeight w:val="1131"/>
      </w:trPr>
      <w:tc>
        <w:tcPr>
          <w:tcW w:w="1844" w:type="dxa"/>
          <w:vAlign w:val="center"/>
        </w:tcPr>
        <w:p w14:paraId="1DC0C34C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  <w:r>
            <w:rPr>
              <w:b/>
              <w:noProof/>
              <w:color w:val="000000"/>
            </w:rPr>
            <w:drawing>
              <wp:anchor distT="0" distB="0" distL="114300" distR="114300" simplePos="0" relativeHeight="251659264" behindDoc="0" locked="0" layoutInCell="1" allowOverlap="1" wp14:anchorId="47217FDB" wp14:editId="6B32D151">
                <wp:simplePos x="0" y="0"/>
                <wp:positionH relativeFrom="column">
                  <wp:posOffset>-66040</wp:posOffset>
                </wp:positionH>
                <wp:positionV relativeFrom="paragraph">
                  <wp:posOffset>29210</wp:posOffset>
                </wp:positionV>
                <wp:extent cx="1234440" cy="658495"/>
                <wp:effectExtent l="0" t="0" r="0" b="0"/>
                <wp:wrapNone/>
                <wp:docPr id="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440" cy="65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711004C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  <w:p w14:paraId="3245143D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  <w:p w14:paraId="1F263D95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  <w:p w14:paraId="1915334E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  <w:p w14:paraId="5D5DF753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rPr>
              <w:sz w:val="16"/>
              <w:szCs w:val="16"/>
            </w:rPr>
          </w:pPr>
        </w:p>
      </w:tc>
      <w:tc>
        <w:tcPr>
          <w:tcW w:w="5811" w:type="dxa"/>
          <w:vAlign w:val="center"/>
        </w:tcPr>
        <w:p w14:paraId="78E609A2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ind w:left="51"/>
            <w:rPr>
              <w:b/>
              <w:sz w:val="16"/>
              <w:szCs w:val="16"/>
            </w:rPr>
          </w:pPr>
          <w:r w:rsidRPr="00946211">
            <w:rPr>
              <w:b/>
              <w:sz w:val="16"/>
              <w:szCs w:val="16"/>
            </w:rPr>
            <w:t>ISTITUTO COMPRENSIVO STATALE “E.S. VERJUS”</w:t>
          </w:r>
        </w:p>
        <w:p w14:paraId="2C0C8DEE" w14:textId="77777777" w:rsidR="008239F1" w:rsidRPr="00946211" w:rsidRDefault="008239F1" w:rsidP="00331287">
          <w:pPr>
            <w:spacing w:after="0" w:line="276" w:lineRule="auto"/>
            <w:ind w:left="-108"/>
            <w:jc w:val="center"/>
            <w:rPr>
              <w:rFonts w:cs="Arial"/>
              <w:sz w:val="16"/>
              <w:szCs w:val="16"/>
            </w:rPr>
          </w:pPr>
          <w:r w:rsidRPr="00946211">
            <w:rPr>
              <w:rFonts w:cs="Arial"/>
              <w:sz w:val="16"/>
              <w:szCs w:val="16"/>
            </w:rPr>
            <w:t>Viale Paganini,  21 - 28047 OLEGGIO (NO)</w:t>
          </w:r>
        </w:p>
        <w:p w14:paraId="78ADA386" w14:textId="77777777" w:rsidR="008239F1" w:rsidRPr="00946211" w:rsidRDefault="008239F1" w:rsidP="00331287">
          <w:pPr>
            <w:spacing w:after="0" w:line="276" w:lineRule="auto"/>
            <w:ind w:left="51"/>
            <w:jc w:val="center"/>
            <w:rPr>
              <w:sz w:val="16"/>
              <w:szCs w:val="16"/>
            </w:rPr>
          </w:pPr>
          <w:r w:rsidRPr="00946211">
            <w:rPr>
              <w:rFonts w:cs="Arial"/>
              <w:sz w:val="16"/>
              <w:szCs w:val="16"/>
            </w:rPr>
            <w:t xml:space="preserve">Tel. 0321-91226  - </w:t>
          </w:r>
          <w:hyperlink r:id="rId2" w:history="1">
            <w:r w:rsidRPr="00946211">
              <w:rPr>
                <w:rFonts w:cs="Arial"/>
                <w:sz w:val="16"/>
                <w:szCs w:val="16"/>
              </w:rPr>
              <w:t>www.icoleggio.edu.it</w:t>
            </w:r>
          </w:hyperlink>
        </w:p>
        <w:p w14:paraId="38673122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ind w:left="51"/>
            <w:rPr>
              <w:sz w:val="16"/>
              <w:szCs w:val="16"/>
            </w:rPr>
          </w:pPr>
          <w:r w:rsidRPr="00946211">
            <w:rPr>
              <w:sz w:val="16"/>
              <w:szCs w:val="16"/>
            </w:rPr>
            <w:t xml:space="preserve">E-mail: </w:t>
          </w:r>
          <w:hyperlink r:id="rId3" w:history="1">
            <w:r w:rsidRPr="00946211">
              <w:rPr>
                <w:sz w:val="16"/>
                <w:szCs w:val="16"/>
              </w:rPr>
              <w:t>noic81600d@istruzione.it</w:t>
            </w:r>
          </w:hyperlink>
          <w:r w:rsidRPr="00946211">
            <w:rPr>
              <w:sz w:val="16"/>
              <w:szCs w:val="16"/>
            </w:rPr>
            <w:t xml:space="preserve">  - Pec: </w:t>
          </w:r>
          <w:hyperlink r:id="rId4" w:history="1">
            <w:r w:rsidRPr="00946211">
              <w:rPr>
                <w:sz w:val="16"/>
                <w:szCs w:val="16"/>
              </w:rPr>
              <w:t>noic81600d@pec.istruzione.it</w:t>
            </w:r>
          </w:hyperlink>
        </w:p>
        <w:p w14:paraId="69D4BD17" w14:textId="77777777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ind w:left="51"/>
            <w:rPr>
              <w:sz w:val="16"/>
              <w:szCs w:val="16"/>
            </w:rPr>
          </w:pPr>
          <w:r w:rsidRPr="00946211">
            <w:rPr>
              <w:sz w:val="16"/>
              <w:szCs w:val="16"/>
            </w:rPr>
            <w:t>Codice Univoco Fatturazione Elettronica: UFBNMX - C.F. 80010700039</w:t>
          </w:r>
        </w:p>
      </w:tc>
      <w:tc>
        <w:tcPr>
          <w:tcW w:w="3261" w:type="dxa"/>
          <w:vAlign w:val="center"/>
        </w:tcPr>
        <w:p w14:paraId="21671019" w14:textId="048F8031" w:rsidR="008239F1" w:rsidRPr="00946211" w:rsidRDefault="008239F1" w:rsidP="00331287">
          <w:pPr>
            <w:pStyle w:val="Titolo"/>
            <w:tabs>
              <w:tab w:val="center" w:pos="4820"/>
            </w:tabs>
            <w:spacing w:line="276" w:lineRule="auto"/>
            <w:ind w:left="51"/>
            <w:rPr>
              <w:b/>
              <w:sz w:val="16"/>
              <w:szCs w:val="16"/>
            </w:rPr>
          </w:pPr>
        </w:p>
      </w:tc>
    </w:tr>
  </w:tbl>
  <w:p w14:paraId="21BD79E2" w14:textId="77777777" w:rsidR="008239F1" w:rsidRPr="008239F1" w:rsidRDefault="008239F1" w:rsidP="008239F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20856"/>
    <w:multiLevelType w:val="hybridMultilevel"/>
    <w:tmpl w:val="781C2E82"/>
    <w:lvl w:ilvl="0" w:tplc="15D25C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575271"/>
    <w:multiLevelType w:val="hybridMultilevel"/>
    <w:tmpl w:val="0B7E3494"/>
    <w:lvl w:ilvl="0" w:tplc="15D25C0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90770">
    <w:abstractNumId w:val="5"/>
  </w:num>
  <w:num w:numId="2" w16cid:durableId="337080639">
    <w:abstractNumId w:val="0"/>
  </w:num>
  <w:num w:numId="3" w16cid:durableId="1507671091">
    <w:abstractNumId w:val="4"/>
  </w:num>
  <w:num w:numId="4" w16cid:durableId="1527864599">
    <w:abstractNumId w:val="2"/>
  </w:num>
  <w:num w:numId="5" w16cid:durableId="95297382">
    <w:abstractNumId w:val="1"/>
  </w:num>
  <w:num w:numId="6" w16cid:durableId="1185484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68"/>
    <w:rsid w:val="00062FB4"/>
    <w:rsid w:val="000A6696"/>
    <w:rsid w:val="00115D82"/>
    <w:rsid w:val="0019745A"/>
    <w:rsid w:val="00246595"/>
    <w:rsid w:val="00466FBB"/>
    <w:rsid w:val="004F5147"/>
    <w:rsid w:val="00513D61"/>
    <w:rsid w:val="0057161B"/>
    <w:rsid w:val="00595663"/>
    <w:rsid w:val="005D3A95"/>
    <w:rsid w:val="006357B4"/>
    <w:rsid w:val="006B16BF"/>
    <w:rsid w:val="006F3267"/>
    <w:rsid w:val="00714F0E"/>
    <w:rsid w:val="007C77AB"/>
    <w:rsid w:val="008239F1"/>
    <w:rsid w:val="008323CB"/>
    <w:rsid w:val="00866C0A"/>
    <w:rsid w:val="00892817"/>
    <w:rsid w:val="00894ECE"/>
    <w:rsid w:val="008D447D"/>
    <w:rsid w:val="009017BF"/>
    <w:rsid w:val="00A01201"/>
    <w:rsid w:val="00A131AC"/>
    <w:rsid w:val="00A7117C"/>
    <w:rsid w:val="00B10573"/>
    <w:rsid w:val="00B176F5"/>
    <w:rsid w:val="00B2768A"/>
    <w:rsid w:val="00BA5848"/>
    <w:rsid w:val="00BD6DAD"/>
    <w:rsid w:val="00CC0205"/>
    <w:rsid w:val="00D66122"/>
    <w:rsid w:val="00E010A0"/>
    <w:rsid w:val="00E37D4B"/>
    <w:rsid w:val="00E65F11"/>
    <w:rsid w:val="00EA7291"/>
    <w:rsid w:val="00F75E54"/>
    <w:rsid w:val="00F77968"/>
    <w:rsid w:val="00F9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11341"/>
  <w15:docId w15:val="{8DB4670E-F9AF-424F-ACB8-142448486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75E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39F1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39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3</cp:revision>
  <cp:lastPrinted>2019-09-21T09:40:00Z</cp:lastPrinted>
  <dcterms:created xsi:type="dcterms:W3CDTF">2023-08-07T05:56:00Z</dcterms:created>
  <dcterms:modified xsi:type="dcterms:W3CDTF">2024-05-16T13:19:00Z</dcterms:modified>
</cp:coreProperties>
</file>